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6E" w:rsidRDefault="007C5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805D1">
        <w:rPr>
          <w:rFonts w:ascii="Times New Roman" w:hAnsi="Times New Roman" w:cs="Times New Roman"/>
          <w:sz w:val="28"/>
          <w:szCs w:val="28"/>
        </w:rPr>
        <w:t>RZEDMIOTOWE  ZASADY  OCENIANIA  -  CHEMIA zakres podstawowy</w:t>
      </w:r>
    </w:p>
    <w:p w:rsidR="001805D1" w:rsidRDefault="001805D1">
      <w:pPr>
        <w:rPr>
          <w:rFonts w:ascii="Times New Roman" w:hAnsi="Times New Roman" w:cs="Times New Roman"/>
          <w:sz w:val="28"/>
          <w:szCs w:val="28"/>
        </w:rPr>
      </w:pPr>
    </w:p>
    <w:p w:rsidR="001805D1" w:rsidRPr="001805D1" w:rsidRDefault="001805D1" w:rsidP="00180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1. Podstawa prawna:</w:t>
      </w:r>
    </w:p>
    <w:p w:rsidR="001805D1" w:rsidRPr="001805D1" w:rsidRDefault="001805D1" w:rsidP="001805D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Rozporządzenie MEN z dnia 30 kwietnia 2007 r. w sp</w:t>
      </w:r>
      <w:r>
        <w:rPr>
          <w:rFonts w:ascii="Times New Roman" w:hAnsi="Times New Roman" w:cs="Times New Roman"/>
          <w:sz w:val="28"/>
          <w:szCs w:val="28"/>
        </w:rPr>
        <w:t xml:space="preserve">rawie warunków </w:t>
      </w:r>
      <w:r w:rsidRPr="0018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1805D1">
        <w:rPr>
          <w:rFonts w:ascii="Times New Roman" w:hAnsi="Times New Roman" w:cs="Times New Roman"/>
          <w:sz w:val="28"/>
          <w:szCs w:val="28"/>
        </w:rPr>
        <w:t>sposobu oceniania, klasyfikowania i promowania u</w:t>
      </w:r>
      <w:r>
        <w:rPr>
          <w:rFonts w:ascii="Times New Roman" w:hAnsi="Times New Roman" w:cs="Times New Roman"/>
          <w:sz w:val="28"/>
          <w:szCs w:val="28"/>
        </w:rPr>
        <w:t xml:space="preserve">czniów i słuchaczy </w:t>
      </w:r>
      <w:r w:rsidRPr="001805D1">
        <w:rPr>
          <w:rFonts w:ascii="Times New Roman" w:hAnsi="Times New Roman" w:cs="Times New Roman"/>
          <w:sz w:val="28"/>
          <w:szCs w:val="28"/>
        </w:rPr>
        <w:t xml:space="preserve"> oraz przeprowadzania sprawdzianów i egzaminów s</w:t>
      </w:r>
      <w:r>
        <w:rPr>
          <w:rFonts w:ascii="Times New Roman" w:hAnsi="Times New Roman" w:cs="Times New Roman"/>
          <w:sz w:val="28"/>
          <w:szCs w:val="28"/>
        </w:rPr>
        <w:t>zkołach publicznych</w:t>
      </w:r>
      <w:r w:rsidRPr="001805D1">
        <w:rPr>
          <w:rFonts w:ascii="Times New Roman" w:hAnsi="Times New Roman" w:cs="Times New Roman"/>
          <w:sz w:val="28"/>
          <w:szCs w:val="28"/>
        </w:rPr>
        <w:t xml:space="preserve"> (z </w:t>
      </w:r>
      <w:proofErr w:type="spellStart"/>
      <w:r w:rsidRPr="001805D1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1805D1">
        <w:rPr>
          <w:rFonts w:ascii="Times New Roman" w:hAnsi="Times New Roman" w:cs="Times New Roman"/>
          <w:sz w:val="28"/>
          <w:szCs w:val="28"/>
        </w:rPr>
        <w:t>. zm.)</w:t>
      </w:r>
    </w:p>
    <w:p w:rsidR="001805D1" w:rsidRPr="001805D1" w:rsidRDefault="001805D1" w:rsidP="001805D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Statut VI LO w Zielonej Górze</w:t>
      </w:r>
    </w:p>
    <w:p w:rsidR="001805D1" w:rsidRPr="001805D1" w:rsidRDefault="001805D1" w:rsidP="001805D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Wewnątrzszkolny System Oceniania</w:t>
      </w:r>
    </w:p>
    <w:p w:rsidR="001805D1" w:rsidRDefault="001805D1" w:rsidP="001805D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Punktow</w:t>
      </w:r>
      <w:r>
        <w:rPr>
          <w:rFonts w:ascii="Times New Roman" w:hAnsi="Times New Roman" w:cs="Times New Roman"/>
          <w:sz w:val="28"/>
          <w:szCs w:val="28"/>
        </w:rPr>
        <w:t>y system oceniania przyjęty dla</w:t>
      </w:r>
    </w:p>
    <w:p w:rsidR="001805D1" w:rsidRPr="001805D1" w:rsidRDefault="001805D1" w:rsidP="001805D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VI Liceum Ogó</w:t>
      </w:r>
      <w:r>
        <w:rPr>
          <w:rFonts w:ascii="Times New Roman" w:hAnsi="Times New Roman" w:cs="Times New Roman"/>
          <w:sz w:val="28"/>
          <w:szCs w:val="28"/>
        </w:rPr>
        <w:t xml:space="preserve">lnokształcącego </w:t>
      </w:r>
      <w:r w:rsidRPr="001805D1">
        <w:rPr>
          <w:rFonts w:ascii="Times New Roman" w:hAnsi="Times New Roman" w:cs="Times New Roman"/>
          <w:sz w:val="28"/>
          <w:szCs w:val="28"/>
        </w:rPr>
        <w:t>w Zielonej Górze</w:t>
      </w:r>
    </w:p>
    <w:p w:rsidR="001805D1" w:rsidRDefault="001805D1" w:rsidP="001805D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E32B0" w:rsidRPr="001805D1" w:rsidRDefault="003E32B0" w:rsidP="001805D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805D1" w:rsidRDefault="001805D1" w:rsidP="00180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2. Program nauczania i podręcznik</w:t>
      </w:r>
      <w:r>
        <w:rPr>
          <w:rFonts w:ascii="Times New Roman" w:hAnsi="Times New Roman" w:cs="Times New Roman"/>
          <w:sz w:val="28"/>
          <w:szCs w:val="28"/>
        </w:rPr>
        <w:t>i:</w:t>
      </w:r>
    </w:p>
    <w:p w:rsidR="001805D1" w:rsidRDefault="001805D1" w:rsidP="00180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I – To jest chemia, chemia ogólna i nieorganiczna, zakres podstawowy, Romuald Hassa, Aleksandra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Mrzigod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Janusz </w:t>
      </w:r>
      <w:proofErr w:type="spellStart"/>
      <w:r>
        <w:rPr>
          <w:rFonts w:ascii="Times New Roman" w:hAnsi="Times New Roman" w:cs="Times New Roman"/>
          <w:sz w:val="28"/>
          <w:szCs w:val="28"/>
        </w:rPr>
        <w:t>Mrzigod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NOWA ERA; </w:t>
      </w:r>
    </w:p>
    <w:p w:rsidR="001805D1" w:rsidRDefault="001805D1" w:rsidP="00180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II – To jest chemia, chemia organiczna, zakres podstawowy, Romuald Hassa, Aleksandra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Mrzigod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Janusz </w:t>
      </w:r>
      <w:proofErr w:type="spellStart"/>
      <w:r>
        <w:rPr>
          <w:rFonts w:ascii="Times New Roman" w:hAnsi="Times New Roman" w:cs="Times New Roman"/>
          <w:sz w:val="28"/>
          <w:szCs w:val="28"/>
        </w:rPr>
        <w:t>Mrzigod</w:t>
      </w:r>
      <w:proofErr w:type="spellEnd"/>
      <w:r>
        <w:rPr>
          <w:rFonts w:ascii="Times New Roman" w:hAnsi="Times New Roman" w:cs="Times New Roman"/>
          <w:sz w:val="28"/>
          <w:szCs w:val="28"/>
        </w:rPr>
        <w:t>, NOWA ERA;</w:t>
      </w:r>
    </w:p>
    <w:p w:rsidR="001805D1" w:rsidRDefault="001805D1" w:rsidP="00180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B0" w:rsidRDefault="003E32B0" w:rsidP="00180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D1" w:rsidRPr="001805D1" w:rsidRDefault="003E32B0" w:rsidP="00180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Cele oceniania:</w:t>
      </w:r>
    </w:p>
    <w:p w:rsidR="001805D1" w:rsidRPr="001805D1" w:rsidRDefault="001805D1" w:rsidP="001805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pomoc uczniowi w samodzielnym planowaniu swojego rozwoju,</w:t>
      </w:r>
    </w:p>
    <w:p w:rsidR="001805D1" w:rsidRPr="001805D1" w:rsidRDefault="001805D1" w:rsidP="001805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motywowanie ucznia do systematycznej pracy,</w:t>
      </w:r>
    </w:p>
    <w:p w:rsidR="001805D1" w:rsidRPr="001805D1" w:rsidRDefault="001805D1" w:rsidP="001805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dostarczanie uczniom, rodzicom i nauczycielom informacji o postępach, trudnościach i uzdolnieniach ucznia,</w:t>
      </w:r>
    </w:p>
    <w:p w:rsidR="001805D1" w:rsidRDefault="001805D1" w:rsidP="001805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umożliwienie nauczycielom doskonalenia organizacji i metod pracy dydaktyczno - wychowawczej.</w:t>
      </w:r>
    </w:p>
    <w:p w:rsidR="001805D1" w:rsidRPr="001805D1" w:rsidRDefault="001805D1" w:rsidP="001805D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05D1" w:rsidRPr="001805D1" w:rsidRDefault="003E32B0" w:rsidP="00180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Kontrakt z uczniami:</w:t>
      </w:r>
    </w:p>
    <w:p w:rsidR="001805D1" w:rsidRPr="001805D1" w:rsidRDefault="001805D1" w:rsidP="001805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Sprawdziany są zapowiadane co najmniej tydzień wcześniej.</w:t>
      </w:r>
    </w:p>
    <w:p w:rsidR="001805D1" w:rsidRPr="001805D1" w:rsidRDefault="001805D1" w:rsidP="001805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Odpowiedź ustna obejmuje materiał z trzech ostatnich lekcji.</w:t>
      </w:r>
    </w:p>
    <w:p w:rsidR="001805D1" w:rsidRDefault="001805D1" w:rsidP="001805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D1">
        <w:rPr>
          <w:rFonts w:ascii="Times New Roman" w:hAnsi="Times New Roman" w:cs="Times New Roman"/>
          <w:sz w:val="28"/>
          <w:szCs w:val="28"/>
        </w:rPr>
        <w:t>Zaliczanie i poprawianie sprawdzianów odbywa się w god</w:t>
      </w:r>
      <w:r>
        <w:rPr>
          <w:rFonts w:ascii="Times New Roman" w:hAnsi="Times New Roman" w:cs="Times New Roman"/>
          <w:sz w:val="28"/>
          <w:szCs w:val="28"/>
        </w:rPr>
        <w:t xml:space="preserve">zinach konsultacji nauczyciela lub w innym terminie po uprzednim </w:t>
      </w:r>
      <w:r w:rsidR="007C54C7">
        <w:rPr>
          <w:rFonts w:ascii="Times New Roman" w:hAnsi="Times New Roman" w:cs="Times New Roman"/>
          <w:sz w:val="28"/>
          <w:szCs w:val="28"/>
        </w:rPr>
        <w:t>ustaleniu z nauczycielem.</w:t>
      </w:r>
    </w:p>
    <w:p w:rsidR="007C54C7" w:rsidRPr="007C54C7" w:rsidRDefault="007C54C7" w:rsidP="007C54C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 xml:space="preserve">Termin zaliczania i poprawy sprawdzianów – dwa tygodnie, w przypadku dłuższej choroby, do uzgodnienia z nauczycielem. </w:t>
      </w:r>
    </w:p>
    <w:p w:rsidR="007C54C7" w:rsidRPr="007C54C7" w:rsidRDefault="007C54C7" w:rsidP="007C5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>Uczeń ma prawo:</w:t>
      </w:r>
    </w:p>
    <w:p w:rsidR="007C54C7" w:rsidRPr="007C54C7" w:rsidRDefault="007C54C7" w:rsidP="007C54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>korzystać z konsultacji w celu ponownego wyjaśnienia zagadnienia, zadania, problemu, którego nie zrozumiał na lekcji,</w:t>
      </w:r>
    </w:p>
    <w:p w:rsidR="007C54C7" w:rsidRPr="007C54C7" w:rsidRDefault="007C54C7" w:rsidP="007C54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>poprawić dowolną ocenę (w tym pozytywną) ze sprawdzianu bądź kartkówki    w ciągu dwóch tygodni od oddania sprawdzonych prac (poprawy odbywają się na konsultacjach),</w:t>
      </w:r>
    </w:p>
    <w:p w:rsidR="007C54C7" w:rsidRPr="007C54C7" w:rsidRDefault="007C54C7" w:rsidP="007C54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>zgłosić jedno nieprzygotowanie w semestrze (odpowiedź ustna, zadanie domowe) bez podania przyczyny,</w:t>
      </w:r>
    </w:p>
    <w:p w:rsidR="007C54C7" w:rsidRPr="007C54C7" w:rsidRDefault="007C54C7" w:rsidP="007C5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C7" w:rsidRPr="007C54C7" w:rsidRDefault="007C54C7" w:rsidP="007C5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>Uczeń ma obowiązek:</w:t>
      </w:r>
    </w:p>
    <w:p w:rsidR="007C54C7" w:rsidRPr="007C54C7" w:rsidRDefault="007C54C7" w:rsidP="007C54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>prowadzić zeszyt przedmiotowy,</w:t>
      </w:r>
    </w:p>
    <w:p w:rsidR="007C54C7" w:rsidRPr="007C54C7" w:rsidRDefault="007C54C7" w:rsidP="007C54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>przygotowywać się systematycznie do lekcji,</w:t>
      </w:r>
    </w:p>
    <w:p w:rsidR="007C54C7" w:rsidRPr="007C54C7" w:rsidRDefault="007C54C7" w:rsidP="007C54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>odrabiać zadania domowe (brak zeszytu oznacza brak zadania domowego),</w:t>
      </w:r>
    </w:p>
    <w:p w:rsidR="007C54C7" w:rsidRPr="007C54C7" w:rsidRDefault="007C54C7" w:rsidP="007C54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>stosować się do zasad konstytutywnych obowiązujących w naszej szkole,</w:t>
      </w:r>
    </w:p>
    <w:p w:rsidR="007C54C7" w:rsidRPr="007C54C7" w:rsidRDefault="007C54C7" w:rsidP="007C54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 xml:space="preserve">uzupełniać braki spowodowane nieobecnością na </w:t>
      </w:r>
      <w:r>
        <w:rPr>
          <w:rFonts w:ascii="Times New Roman" w:hAnsi="Times New Roman" w:cs="Times New Roman"/>
          <w:sz w:val="28"/>
          <w:szCs w:val="28"/>
        </w:rPr>
        <w:t>lekcji samodzielnie</w:t>
      </w:r>
      <w:r w:rsidRPr="007C54C7">
        <w:rPr>
          <w:rFonts w:ascii="Times New Roman" w:hAnsi="Times New Roman" w:cs="Times New Roman"/>
          <w:sz w:val="28"/>
          <w:szCs w:val="28"/>
        </w:rPr>
        <w:t xml:space="preserve"> lub z pomocą nauczyciela na konsultacjach</w:t>
      </w:r>
    </w:p>
    <w:p w:rsidR="007C54C7" w:rsidRPr="007C54C7" w:rsidRDefault="007C54C7" w:rsidP="007C54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>nie podpowiadać i nie przeszkadzać podczas odpowiedzi innego ucznia.</w:t>
      </w:r>
    </w:p>
    <w:p w:rsidR="007C54C7" w:rsidRPr="007C54C7" w:rsidRDefault="007C54C7" w:rsidP="007C5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C7" w:rsidRPr="007C54C7" w:rsidRDefault="007C54C7" w:rsidP="007C5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7">
        <w:rPr>
          <w:rFonts w:ascii="Times New Roman" w:hAnsi="Times New Roman" w:cs="Times New Roman"/>
          <w:sz w:val="28"/>
          <w:szCs w:val="28"/>
        </w:rPr>
        <w:t>5. Narzędzia i warunki pomiaru osiągnięć dydaktycznych uczniów.</w:t>
      </w:r>
    </w:p>
    <w:p w:rsidR="003E32B0" w:rsidRPr="003E32B0" w:rsidRDefault="003E32B0" w:rsidP="003E3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B0">
        <w:rPr>
          <w:rFonts w:ascii="Times New Roman" w:hAnsi="Times New Roman" w:cs="Times New Roman"/>
          <w:sz w:val="28"/>
          <w:szCs w:val="28"/>
        </w:rPr>
        <w:t>Narzędzia i warunki pomiaru osiągnięć dydakt</w:t>
      </w:r>
      <w:r>
        <w:rPr>
          <w:rFonts w:ascii="Times New Roman" w:hAnsi="Times New Roman" w:cs="Times New Roman"/>
          <w:sz w:val="28"/>
          <w:szCs w:val="28"/>
        </w:rPr>
        <w:t xml:space="preserve">ycznych uczniów w trakcie semestru, </w:t>
      </w:r>
      <w:r w:rsidRPr="003E32B0">
        <w:rPr>
          <w:rFonts w:ascii="Times New Roman" w:hAnsi="Times New Roman" w:cs="Times New Roman"/>
          <w:sz w:val="28"/>
          <w:szCs w:val="28"/>
        </w:rPr>
        <w:t xml:space="preserve"> zakres podstawowy: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6"/>
        <w:gridCol w:w="1616"/>
        <w:gridCol w:w="2011"/>
        <w:gridCol w:w="3399"/>
      </w:tblGrid>
      <w:tr w:rsidR="0085013A" w:rsidTr="003E32B0">
        <w:tc>
          <w:tcPr>
            <w:tcW w:w="0" w:type="auto"/>
          </w:tcPr>
          <w:p w:rsidR="003E32B0" w:rsidRDefault="003E32B0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FORMY OCENIANIA</w:t>
            </w:r>
          </w:p>
        </w:tc>
        <w:tc>
          <w:tcPr>
            <w:tcW w:w="0" w:type="auto"/>
          </w:tcPr>
          <w:p w:rsidR="003E32B0" w:rsidRDefault="003E32B0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</w:t>
            </w:r>
          </w:p>
          <w:p w:rsidR="003E32B0" w:rsidRDefault="003E32B0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PUNKTÓW</w:t>
            </w:r>
          </w:p>
        </w:tc>
        <w:tc>
          <w:tcPr>
            <w:tcW w:w="0" w:type="auto"/>
          </w:tcPr>
          <w:p w:rsidR="003E32B0" w:rsidRDefault="003E32B0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ZAKRES</w:t>
            </w:r>
          </w:p>
          <w:p w:rsidR="003E32B0" w:rsidRDefault="003E32B0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MATERIAŁU</w:t>
            </w:r>
          </w:p>
        </w:tc>
        <w:tc>
          <w:tcPr>
            <w:tcW w:w="0" w:type="auto"/>
          </w:tcPr>
          <w:p w:rsidR="003E32B0" w:rsidRDefault="003E32B0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MOŻLIWOŚĆ</w:t>
            </w:r>
          </w:p>
          <w:p w:rsidR="003E32B0" w:rsidRDefault="003E32B0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POPRAWY OCENY</w:t>
            </w:r>
          </w:p>
        </w:tc>
      </w:tr>
      <w:tr w:rsidR="0085013A" w:rsidTr="003E32B0">
        <w:tc>
          <w:tcPr>
            <w:tcW w:w="0" w:type="auto"/>
          </w:tcPr>
          <w:p w:rsidR="003E32B0" w:rsidRDefault="003E32B0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Sprawdziany pisemne </w:t>
            </w:r>
            <w:r w:rsidR="0085013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54311F">
              <w:rPr>
                <w:rFonts w:ascii="Times New Roman" w:hAnsi="Times New Roman" w:cs="Times New Roman"/>
                <w:sz w:val="28"/>
                <w:szCs w:val="28"/>
              </w:rPr>
              <w:t>1v</w:t>
            </w:r>
            <w:r w:rsidR="0085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E32B0" w:rsidRDefault="0085013A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15x2</w:t>
            </w:r>
          </w:p>
        </w:tc>
        <w:tc>
          <w:tcPr>
            <w:tcW w:w="0" w:type="auto"/>
          </w:tcPr>
          <w:p w:rsidR="003E32B0" w:rsidRDefault="0085013A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Według rozkładu</w:t>
            </w:r>
          </w:p>
        </w:tc>
        <w:tc>
          <w:tcPr>
            <w:tcW w:w="0" w:type="auto"/>
          </w:tcPr>
          <w:p w:rsidR="003E32B0" w:rsidRDefault="0085013A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dwóch tygodni na konsultacjach</w:t>
            </w:r>
          </w:p>
        </w:tc>
      </w:tr>
      <w:tr w:rsidR="0085013A" w:rsidTr="003E32B0">
        <w:tc>
          <w:tcPr>
            <w:tcW w:w="0" w:type="auto"/>
          </w:tcPr>
          <w:p w:rsidR="003E32B0" w:rsidRDefault="0085013A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Kartkówki/odpowiedzi pisemne</w:t>
            </w:r>
            <w:r w:rsidR="0054311F">
              <w:rPr>
                <w:rFonts w:ascii="Times New Roman" w:hAnsi="Times New Roman" w:cs="Times New Roman"/>
                <w:sz w:val="28"/>
                <w:szCs w:val="28"/>
              </w:rPr>
              <w:t xml:space="preserve"> x1v2</w:t>
            </w:r>
          </w:p>
        </w:tc>
        <w:tc>
          <w:tcPr>
            <w:tcW w:w="0" w:type="auto"/>
          </w:tcPr>
          <w:p w:rsidR="003E32B0" w:rsidRDefault="0085013A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10/5x2</w:t>
            </w:r>
          </w:p>
        </w:tc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85013A">
              <w:rPr>
                <w:rFonts w:ascii="Times New Roman" w:hAnsi="Times New Roman" w:cs="Times New Roman"/>
                <w:sz w:val="28"/>
                <w:szCs w:val="28"/>
              </w:rPr>
              <w:t>edł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ug rozkładu</w:t>
            </w:r>
          </w:p>
        </w:tc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dwóch tygodni na konsultacjach</w:t>
            </w:r>
          </w:p>
        </w:tc>
      </w:tr>
      <w:tr w:rsidR="0085013A" w:rsidTr="003E32B0"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Karty pracy x1v2</w:t>
            </w:r>
          </w:p>
        </w:tc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5x2</w:t>
            </w:r>
          </w:p>
        </w:tc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Według rozkładu</w:t>
            </w:r>
          </w:p>
        </w:tc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 możliwości poprawy</w:t>
            </w:r>
          </w:p>
        </w:tc>
      </w:tr>
      <w:tr w:rsidR="0085013A" w:rsidTr="003E32B0"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Doświadczenia/zadania domowe</w:t>
            </w:r>
          </w:p>
        </w:tc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Według rozkładu</w:t>
            </w:r>
          </w:p>
        </w:tc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 możliwości poprawy</w:t>
            </w:r>
          </w:p>
        </w:tc>
      </w:tr>
      <w:tr w:rsidR="0085013A" w:rsidTr="003E32B0"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Aktywność </w:t>
            </w:r>
          </w:p>
        </w:tc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1+…</w:t>
            </w:r>
          </w:p>
        </w:tc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Według potrzeb</w:t>
            </w:r>
          </w:p>
        </w:tc>
        <w:tc>
          <w:tcPr>
            <w:tcW w:w="0" w:type="auto"/>
          </w:tcPr>
          <w:p w:rsidR="003E32B0" w:rsidRDefault="0054311F" w:rsidP="007C54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 możliwości poprawy</w:t>
            </w:r>
          </w:p>
        </w:tc>
      </w:tr>
    </w:tbl>
    <w:p w:rsidR="00A1389D" w:rsidRPr="00A1389D" w:rsidRDefault="00A1389D" w:rsidP="00A13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Progi procentowe na poszczególne oceny semestralne:</w:t>
      </w:r>
    </w:p>
    <w:p w:rsidR="00A1389D" w:rsidRPr="00A1389D" w:rsidRDefault="00A1389D" w:rsidP="00A1389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0% - 29% niedostateczny</w:t>
      </w:r>
    </w:p>
    <w:p w:rsidR="00A1389D" w:rsidRPr="00A1389D" w:rsidRDefault="00A1389D" w:rsidP="00A1389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30% - 44% dopuszczający</w:t>
      </w:r>
    </w:p>
    <w:p w:rsidR="00A1389D" w:rsidRPr="00A1389D" w:rsidRDefault="00A1389D" w:rsidP="00A1389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45% - 64% dostateczny</w:t>
      </w:r>
    </w:p>
    <w:p w:rsidR="00A1389D" w:rsidRPr="00A1389D" w:rsidRDefault="00A1389D" w:rsidP="00A1389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65% - 84% dobry</w:t>
      </w:r>
    </w:p>
    <w:p w:rsidR="00A1389D" w:rsidRPr="00A1389D" w:rsidRDefault="00A1389D" w:rsidP="00A1389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85% - 94% bardzo dobry.</w:t>
      </w:r>
    </w:p>
    <w:p w:rsidR="00A1389D" w:rsidRPr="00A1389D" w:rsidRDefault="00A1389D" w:rsidP="00A1389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95%- 100% celujący</w:t>
      </w:r>
    </w:p>
    <w:p w:rsidR="00A1389D" w:rsidRPr="00A1389D" w:rsidRDefault="00A1389D" w:rsidP="005906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Pod koniec semestru punkty zostaną przeliczone na oceny zgodnie z powyższą skalą. </w:t>
      </w:r>
    </w:p>
    <w:p w:rsidR="00A1389D" w:rsidRPr="00A1389D" w:rsidRDefault="00A1389D" w:rsidP="00A13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6. Informacja zwrotna</w:t>
      </w:r>
      <w:r w:rsidR="0059064B">
        <w:rPr>
          <w:rFonts w:ascii="Times New Roman" w:hAnsi="Times New Roman" w:cs="Times New Roman"/>
          <w:sz w:val="28"/>
          <w:szCs w:val="28"/>
        </w:rPr>
        <w:t>:</w:t>
      </w:r>
    </w:p>
    <w:p w:rsidR="00A1389D" w:rsidRPr="00A1389D" w:rsidRDefault="0059064B" w:rsidP="00A13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Rozmowy z uczniami i R</w:t>
      </w:r>
      <w:r w:rsidR="00A1389D" w:rsidRPr="00A1389D">
        <w:rPr>
          <w:rFonts w:ascii="Times New Roman" w:hAnsi="Times New Roman" w:cs="Times New Roman"/>
          <w:sz w:val="28"/>
          <w:szCs w:val="28"/>
        </w:rPr>
        <w:t>odzicami.</w:t>
      </w:r>
    </w:p>
    <w:p w:rsidR="00A1389D" w:rsidRPr="00A1389D" w:rsidRDefault="00A1389D" w:rsidP="00A13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7. Ewaluacja p</w:t>
      </w:r>
      <w:r w:rsidR="0059064B">
        <w:rPr>
          <w:rFonts w:ascii="Times New Roman" w:hAnsi="Times New Roman" w:cs="Times New Roman"/>
          <w:sz w:val="28"/>
          <w:szCs w:val="28"/>
        </w:rPr>
        <w:t>rzedmiotowego systemu oceniania:</w:t>
      </w:r>
    </w:p>
    <w:p w:rsidR="00A1389D" w:rsidRPr="00A1389D" w:rsidRDefault="00A1389D" w:rsidP="00A1389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Aktualizacja i dostosowanie systemu oceniania.</w:t>
      </w:r>
    </w:p>
    <w:p w:rsidR="00A1389D" w:rsidRPr="00A1389D" w:rsidRDefault="00A1389D" w:rsidP="00A1389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Po zakończeniu każdego semestru nauczyciel dokonuje analizy materiału nauczania oraz wprowadza niezbędne zmiany w planach pracy.</w:t>
      </w:r>
    </w:p>
    <w:p w:rsidR="0054311F" w:rsidRPr="003E32B0" w:rsidRDefault="0054311F" w:rsidP="007C5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D1" w:rsidRDefault="0059064B" w:rsidP="0059064B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</w:t>
      </w:r>
      <w:proofErr w:type="spellStart"/>
      <w:r>
        <w:rPr>
          <w:rFonts w:ascii="Times New Roman" w:hAnsi="Times New Roman" w:cs="Times New Roman"/>
          <w:sz w:val="28"/>
          <w:szCs w:val="28"/>
        </w:rPr>
        <w:t>Kosarzycka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Łojko</w:t>
      </w:r>
      <w:proofErr w:type="spellEnd"/>
    </w:p>
    <w:p w:rsidR="0059064B" w:rsidRPr="001805D1" w:rsidRDefault="0059064B" w:rsidP="0059064B">
      <w:pPr>
        <w:ind w:left="7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064B" w:rsidRPr="001805D1" w:rsidSect="00180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DC1"/>
    <w:multiLevelType w:val="multilevel"/>
    <w:tmpl w:val="71E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99465D"/>
    <w:multiLevelType w:val="multilevel"/>
    <w:tmpl w:val="4B2C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D579BC"/>
    <w:multiLevelType w:val="multilevel"/>
    <w:tmpl w:val="E5EAE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F116EA"/>
    <w:multiLevelType w:val="multilevel"/>
    <w:tmpl w:val="64AA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332532"/>
    <w:multiLevelType w:val="multilevel"/>
    <w:tmpl w:val="5F52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091194"/>
    <w:multiLevelType w:val="multilevel"/>
    <w:tmpl w:val="21BC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DDB210A"/>
    <w:multiLevelType w:val="multilevel"/>
    <w:tmpl w:val="8CAAF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D1"/>
    <w:rsid w:val="001805D1"/>
    <w:rsid w:val="003E32B0"/>
    <w:rsid w:val="0054311F"/>
    <w:rsid w:val="0059064B"/>
    <w:rsid w:val="005D446E"/>
    <w:rsid w:val="007C54C7"/>
    <w:rsid w:val="0085013A"/>
    <w:rsid w:val="00A1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</dc:creator>
  <cp:lastModifiedBy>ewa ł</cp:lastModifiedBy>
  <cp:revision>2</cp:revision>
  <dcterms:created xsi:type="dcterms:W3CDTF">2021-08-26T11:24:00Z</dcterms:created>
  <dcterms:modified xsi:type="dcterms:W3CDTF">2021-08-26T11:24:00Z</dcterms:modified>
</cp:coreProperties>
</file>